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6A9E" w14:textId="77777777" w:rsidR="00D77763" w:rsidRDefault="00D77763" w:rsidP="00C153A3">
      <w:pPr>
        <w:spacing w:after="200" w:line="240" w:lineRule="auto"/>
        <w:jc w:val="center"/>
        <w:rPr>
          <w:rFonts w:ascii="Times New Roman" w:eastAsia="Times New Roman" w:hAnsi="Times New Roman" w:cs="Times New Roman"/>
          <w:b/>
          <w:bCs/>
          <w:color w:val="000000"/>
          <w:sz w:val="24"/>
          <w:szCs w:val="24"/>
          <w:lang w:eastAsia="tr-TR"/>
        </w:rPr>
      </w:pPr>
    </w:p>
    <w:p w14:paraId="1144A58D" w14:textId="60CEA290" w:rsidR="00C153A3" w:rsidRPr="00C153A3" w:rsidRDefault="00C153A3" w:rsidP="00C153A3">
      <w:pPr>
        <w:spacing w:after="2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MANİSA İ</w:t>
      </w:r>
      <w:r w:rsidRPr="00C153A3">
        <w:rPr>
          <w:rFonts w:ascii="Times New Roman" w:eastAsia="Times New Roman" w:hAnsi="Times New Roman" w:cs="Times New Roman"/>
          <w:b/>
          <w:bCs/>
          <w:color w:val="000000"/>
          <w:sz w:val="24"/>
          <w:szCs w:val="24"/>
          <w:lang w:eastAsia="tr-TR"/>
        </w:rPr>
        <w:t>NFAZ HAKİMLİĞİNE</w:t>
      </w:r>
    </w:p>
    <w:p w14:paraId="73157204" w14:textId="77777777" w:rsidR="00C153A3" w:rsidRPr="00C153A3" w:rsidRDefault="00C153A3" w:rsidP="00C153A3">
      <w:pPr>
        <w:spacing w:after="240" w:line="240" w:lineRule="auto"/>
        <w:rPr>
          <w:rFonts w:ascii="Times New Roman" w:eastAsia="Times New Roman" w:hAnsi="Times New Roman" w:cs="Times New Roman"/>
          <w:sz w:val="24"/>
          <w:szCs w:val="24"/>
          <w:lang w:eastAsia="tr-TR"/>
        </w:rPr>
      </w:pPr>
    </w:p>
    <w:p w14:paraId="73AB104D" w14:textId="31E6F790" w:rsidR="00C153A3" w:rsidRPr="00C153A3" w:rsidRDefault="00C153A3" w:rsidP="00C153A3">
      <w:pPr>
        <w:spacing w:after="200" w:line="240" w:lineRule="auto"/>
        <w:rPr>
          <w:rFonts w:ascii="Times New Roman" w:eastAsia="Times New Roman" w:hAnsi="Times New Roman" w:cs="Times New Roman"/>
          <w:sz w:val="24"/>
          <w:szCs w:val="24"/>
          <w:lang w:eastAsia="tr-TR"/>
        </w:rPr>
      </w:pPr>
      <w:r w:rsidRPr="00C153A3">
        <w:rPr>
          <w:rFonts w:ascii="Times New Roman" w:eastAsia="Times New Roman" w:hAnsi="Times New Roman" w:cs="Times New Roman"/>
          <w:b/>
          <w:bCs/>
          <w:color w:val="000000"/>
          <w:sz w:val="24"/>
          <w:szCs w:val="24"/>
          <w:lang w:eastAsia="tr-TR"/>
        </w:rPr>
        <w:t xml:space="preserve">TALEP EDEN </w:t>
      </w:r>
      <w:r w:rsidRPr="00C153A3">
        <w:rPr>
          <w:rFonts w:ascii="Times New Roman" w:eastAsia="Times New Roman" w:hAnsi="Times New Roman" w:cs="Times New Roman"/>
          <w:b/>
          <w:bCs/>
          <w:color w:val="000000"/>
          <w:sz w:val="24"/>
          <w:szCs w:val="24"/>
          <w:lang w:eastAsia="tr-TR"/>
        </w:rPr>
        <w:tab/>
        <w:t xml:space="preserve">: </w:t>
      </w:r>
      <w:r w:rsidR="001C2F49" w:rsidRPr="001C2F49">
        <w:rPr>
          <w:rFonts w:ascii="Times New Roman" w:eastAsia="Times New Roman" w:hAnsi="Times New Roman" w:cs="Times New Roman"/>
          <w:color w:val="000000"/>
          <w:sz w:val="24"/>
          <w:szCs w:val="24"/>
          <w:lang w:eastAsia="tr-TR"/>
        </w:rPr>
        <w:t xml:space="preserve">Ad </w:t>
      </w:r>
      <w:proofErr w:type="spellStart"/>
      <w:r w:rsidR="001C2F49" w:rsidRPr="001C2F49">
        <w:rPr>
          <w:rFonts w:ascii="Times New Roman" w:eastAsia="Times New Roman" w:hAnsi="Times New Roman" w:cs="Times New Roman"/>
          <w:color w:val="000000"/>
          <w:sz w:val="24"/>
          <w:szCs w:val="24"/>
          <w:lang w:eastAsia="tr-TR"/>
        </w:rPr>
        <w:t>Soyad</w:t>
      </w:r>
      <w:proofErr w:type="spellEnd"/>
      <w:r w:rsidR="001C2F49" w:rsidRPr="001C2F49">
        <w:rPr>
          <w:rFonts w:ascii="Times New Roman" w:eastAsia="Times New Roman" w:hAnsi="Times New Roman" w:cs="Times New Roman"/>
          <w:color w:val="000000"/>
          <w:sz w:val="24"/>
          <w:szCs w:val="24"/>
          <w:lang w:eastAsia="tr-TR"/>
        </w:rPr>
        <w:t xml:space="preserve"> (TC Kimlik </w:t>
      </w:r>
      <w:proofErr w:type="gramStart"/>
      <w:r w:rsidR="001C2F49" w:rsidRPr="001C2F49">
        <w:rPr>
          <w:rFonts w:ascii="Times New Roman" w:eastAsia="Times New Roman" w:hAnsi="Times New Roman" w:cs="Times New Roman"/>
          <w:color w:val="000000"/>
          <w:sz w:val="24"/>
          <w:szCs w:val="24"/>
          <w:lang w:eastAsia="tr-TR"/>
        </w:rPr>
        <w:t>No:…</w:t>
      </w:r>
      <w:proofErr w:type="gramEnd"/>
      <w:r w:rsidR="001C2F49" w:rsidRPr="001C2F49">
        <w:rPr>
          <w:rFonts w:ascii="Times New Roman" w:eastAsia="Times New Roman" w:hAnsi="Times New Roman" w:cs="Times New Roman"/>
          <w:color w:val="000000"/>
          <w:sz w:val="24"/>
          <w:szCs w:val="24"/>
          <w:lang w:eastAsia="tr-TR"/>
        </w:rPr>
        <w:t>………….)</w:t>
      </w:r>
    </w:p>
    <w:p w14:paraId="0CD11D71" w14:textId="4A322A79" w:rsidR="00C153A3" w:rsidRPr="00C153A3" w:rsidRDefault="00C153A3" w:rsidP="001C2F49">
      <w:pPr>
        <w:spacing w:after="200" w:line="240" w:lineRule="auto"/>
        <w:ind w:left="2130" w:hanging="2130"/>
        <w:jc w:val="both"/>
        <w:rPr>
          <w:rFonts w:ascii="Times New Roman" w:eastAsia="Times New Roman" w:hAnsi="Times New Roman" w:cs="Times New Roman"/>
          <w:sz w:val="24"/>
          <w:szCs w:val="24"/>
          <w:lang w:eastAsia="tr-TR"/>
        </w:rPr>
      </w:pPr>
      <w:r w:rsidRPr="00C153A3">
        <w:rPr>
          <w:rFonts w:ascii="Times New Roman" w:eastAsia="Times New Roman" w:hAnsi="Times New Roman" w:cs="Times New Roman"/>
          <w:b/>
          <w:bCs/>
          <w:color w:val="000000"/>
          <w:sz w:val="24"/>
          <w:szCs w:val="24"/>
          <w:lang w:eastAsia="tr-TR"/>
        </w:rPr>
        <w:t>KONU</w:t>
      </w:r>
      <w:proofErr w:type="gramStart"/>
      <w:r>
        <w:rPr>
          <w:rFonts w:ascii="Times New Roman" w:eastAsia="Times New Roman" w:hAnsi="Times New Roman" w:cs="Times New Roman"/>
          <w:b/>
          <w:bCs/>
          <w:color w:val="000000"/>
          <w:sz w:val="24"/>
          <w:szCs w:val="24"/>
          <w:lang w:eastAsia="tr-TR"/>
        </w:rPr>
        <w:tab/>
      </w:r>
      <w:r w:rsidRPr="00C153A3">
        <w:rPr>
          <w:rFonts w:ascii="Times New Roman" w:eastAsia="Times New Roman" w:hAnsi="Times New Roman" w:cs="Times New Roman"/>
          <w:b/>
          <w:bCs/>
          <w:color w:val="000000"/>
          <w:sz w:val="24"/>
          <w:szCs w:val="24"/>
          <w:lang w:eastAsia="tr-TR"/>
        </w:rPr>
        <w:t>:</w:t>
      </w:r>
      <w:r w:rsidRPr="00C153A3">
        <w:rPr>
          <w:rFonts w:ascii="Times New Roman" w:eastAsia="Times New Roman" w:hAnsi="Times New Roman" w:cs="Times New Roman"/>
          <w:color w:val="000000"/>
          <w:sz w:val="24"/>
          <w:szCs w:val="24"/>
          <w:lang w:eastAsia="tr-TR"/>
        </w:rPr>
        <w:t>Cezaevi</w:t>
      </w:r>
      <w:proofErr w:type="gramEnd"/>
      <w:r w:rsidRPr="00C153A3">
        <w:rPr>
          <w:rFonts w:ascii="Times New Roman" w:eastAsia="Times New Roman" w:hAnsi="Times New Roman" w:cs="Times New Roman"/>
          <w:b/>
          <w:bCs/>
          <w:color w:val="000000"/>
          <w:sz w:val="24"/>
          <w:szCs w:val="24"/>
          <w:lang w:eastAsia="tr-TR"/>
        </w:rPr>
        <w:t xml:space="preserve"> </w:t>
      </w:r>
      <w:r w:rsidRPr="00C153A3">
        <w:rPr>
          <w:rFonts w:ascii="Times New Roman" w:eastAsia="Times New Roman" w:hAnsi="Times New Roman" w:cs="Times New Roman"/>
          <w:color w:val="000000"/>
          <w:sz w:val="24"/>
          <w:szCs w:val="24"/>
          <w:lang w:eastAsia="tr-TR"/>
        </w:rPr>
        <w:t>İaşe Bedeline İlişkin Bordronun</w:t>
      </w:r>
      <w:r>
        <w:rPr>
          <w:rFonts w:ascii="Times New Roman" w:eastAsia="Times New Roman" w:hAnsi="Times New Roman" w:cs="Times New Roman"/>
          <w:color w:val="000000"/>
          <w:sz w:val="24"/>
          <w:szCs w:val="24"/>
          <w:lang w:eastAsia="tr-TR"/>
        </w:rPr>
        <w:t xml:space="preserve"> </w:t>
      </w:r>
      <w:proofErr w:type="spellStart"/>
      <w:r w:rsidRPr="00C153A3">
        <w:rPr>
          <w:rFonts w:ascii="Times New Roman" w:eastAsia="Times New Roman" w:hAnsi="Times New Roman" w:cs="Times New Roman"/>
          <w:color w:val="000000"/>
          <w:sz w:val="24"/>
          <w:szCs w:val="24"/>
          <w:lang w:eastAsia="tr-TR"/>
        </w:rPr>
        <w:t>Malmüdürlüğüne</w:t>
      </w:r>
      <w:proofErr w:type="spellEnd"/>
      <w:r w:rsidR="001C2F49">
        <w:rPr>
          <w:rFonts w:ascii="Times New Roman" w:eastAsia="Times New Roman" w:hAnsi="Times New Roman" w:cs="Times New Roman"/>
          <w:color w:val="000000"/>
          <w:sz w:val="24"/>
          <w:szCs w:val="24"/>
          <w:lang w:eastAsia="tr-TR"/>
        </w:rPr>
        <w:t xml:space="preserve">                                  </w:t>
      </w:r>
      <w:r w:rsidRPr="00C153A3">
        <w:rPr>
          <w:rFonts w:ascii="Times New Roman" w:eastAsia="Times New Roman" w:hAnsi="Times New Roman" w:cs="Times New Roman"/>
          <w:color w:val="000000"/>
          <w:sz w:val="24"/>
          <w:szCs w:val="24"/>
          <w:lang w:eastAsia="tr-TR"/>
        </w:rPr>
        <w:t>Gönderilmesi İşleminin İptali</w:t>
      </w:r>
      <w:r w:rsidR="001C2F49">
        <w:rPr>
          <w:rFonts w:ascii="Times New Roman" w:eastAsia="Times New Roman" w:hAnsi="Times New Roman" w:cs="Times New Roman"/>
          <w:color w:val="000000"/>
          <w:sz w:val="24"/>
          <w:szCs w:val="24"/>
          <w:lang w:eastAsia="tr-TR"/>
        </w:rPr>
        <w:t xml:space="preserve"> Talebinden İbarettir</w:t>
      </w:r>
    </w:p>
    <w:p w14:paraId="4D633B90" w14:textId="77777777" w:rsidR="00C153A3" w:rsidRPr="00C153A3" w:rsidRDefault="00C153A3" w:rsidP="00C153A3">
      <w:pPr>
        <w:spacing w:after="200" w:line="240" w:lineRule="auto"/>
        <w:rPr>
          <w:rFonts w:ascii="Times New Roman" w:eastAsia="Times New Roman" w:hAnsi="Times New Roman" w:cs="Times New Roman"/>
          <w:sz w:val="24"/>
          <w:szCs w:val="24"/>
          <w:lang w:eastAsia="tr-TR"/>
        </w:rPr>
      </w:pPr>
      <w:r w:rsidRPr="00C153A3">
        <w:rPr>
          <w:rFonts w:ascii="Times New Roman" w:eastAsia="Times New Roman" w:hAnsi="Times New Roman" w:cs="Times New Roman"/>
          <w:b/>
          <w:bCs/>
          <w:color w:val="000000"/>
          <w:sz w:val="24"/>
          <w:szCs w:val="24"/>
          <w:lang w:eastAsia="tr-TR"/>
        </w:rPr>
        <w:t>AÇIKLAMALAR</w:t>
      </w:r>
      <w:r w:rsidRPr="00C153A3">
        <w:rPr>
          <w:rFonts w:ascii="Times New Roman" w:eastAsia="Times New Roman" w:hAnsi="Times New Roman" w:cs="Times New Roman"/>
          <w:b/>
          <w:bCs/>
          <w:color w:val="000000"/>
          <w:sz w:val="24"/>
          <w:szCs w:val="24"/>
          <w:lang w:eastAsia="tr-TR"/>
        </w:rPr>
        <w:tab/>
        <w:t>:</w:t>
      </w:r>
    </w:p>
    <w:p w14:paraId="72F0D009" w14:textId="77777777" w:rsidR="00C153A3" w:rsidRPr="00C153A3" w:rsidRDefault="00C153A3" w:rsidP="00C153A3">
      <w:pPr>
        <w:spacing w:after="0" w:line="240" w:lineRule="auto"/>
        <w:rPr>
          <w:rFonts w:ascii="Times New Roman" w:eastAsia="Times New Roman" w:hAnsi="Times New Roman" w:cs="Times New Roman"/>
          <w:sz w:val="24"/>
          <w:szCs w:val="24"/>
          <w:lang w:eastAsia="tr-TR"/>
        </w:rPr>
      </w:pPr>
    </w:p>
    <w:p w14:paraId="3B21B685" w14:textId="77777777" w:rsidR="00C153A3" w:rsidRDefault="00C153A3" w:rsidP="00C153A3">
      <w:pPr>
        <w:spacing w:after="200" w:line="240" w:lineRule="auto"/>
        <w:ind w:firstLine="708"/>
        <w:jc w:val="both"/>
        <w:rPr>
          <w:rFonts w:ascii="Times New Roman" w:eastAsia="Times New Roman" w:hAnsi="Times New Roman" w:cs="Times New Roman"/>
          <w:color w:val="000000"/>
          <w:sz w:val="24"/>
          <w:szCs w:val="24"/>
          <w:lang w:eastAsia="tr-TR"/>
        </w:rPr>
      </w:pPr>
      <w:r w:rsidRPr="0075088C">
        <w:rPr>
          <w:rFonts w:ascii="Times New Roman" w:eastAsia="Times New Roman" w:hAnsi="Times New Roman" w:cs="Times New Roman"/>
          <w:color w:val="000000"/>
          <w:sz w:val="24"/>
          <w:szCs w:val="24"/>
          <w:lang w:eastAsia="tr-TR"/>
        </w:rPr>
        <w:t xml:space="preserve">Manisa E Tipi Kapalı Ceza İnfaz Kurumunda hükümlü olarak bulunmaktayım. </w:t>
      </w:r>
    </w:p>
    <w:p w14:paraId="153F93B8" w14:textId="13E520ED" w:rsidR="00C153A3" w:rsidRDefault="00C153A3" w:rsidP="00C153A3">
      <w:pPr>
        <w:spacing w:after="200" w:line="240" w:lineRule="auto"/>
        <w:ind w:firstLine="720"/>
        <w:jc w:val="both"/>
        <w:rPr>
          <w:rFonts w:ascii="Times New Roman" w:eastAsia="Times New Roman" w:hAnsi="Times New Roman" w:cs="Times New Roman"/>
          <w:color w:val="000000"/>
          <w:sz w:val="24"/>
          <w:szCs w:val="24"/>
          <w:lang w:eastAsia="tr-TR"/>
        </w:rPr>
      </w:pPr>
      <w:r w:rsidRPr="00C153A3">
        <w:rPr>
          <w:rFonts w:ascii="Times New Roman" w:eastAsia="Times New Roman" w:hAnsi="Times New Roman" w:cs="Times New Roman"/>
          <w:color w:val="000000"/>
          <w:sz w:val="24"/>
          <w:szCs w:val="24"/>
          <w:lang w:eastAsia="tr-TR"/>
        </w:rPr>
        <w:t xml:space="preserve">Cezaevi İdaresi tarafından 2548 sayılı Ceza Evleriyle Mahkeme Binaları İnşası Karşılığı Olarak Alınacak Harçlar ve Mahkûmlara Ödettirilecek Yiyecek Bedelleri Hakkında Kanun’un 2. maddesi uyarınca düzenlenen 12345 </w:t>
      </w:r>
      <w:proofErr w:type="spellStart"/>
      <w:r w:rsidRPr="00C153A3">
        <w:rPr>
          <w:rFonts w:ascii="Times New Roman" w:eastAsia="Times New Roman" w:hAnsi="Times New Roman" w:cs="Times New Roman"/>
          <w:color w:val="000000"/>
          <w:sz w:val="24"/>
          <w:szCs w:val="24"/>
          <w:lang w:eastAsia="tr-TR"/>
        </w:rPr>
        <w:t>nolu</w:t>
      </w:r>
      <w:proofErr w:type="spellEnd"/>
      <w:r w:rsidRPr="00C153A3">
        <w:rPr>
          <w:rFonts w:ascii="Times New Roman" w:eastAsia="Times New Roman" w:hAnsi="Times New Roman" w:cs="Times New Roman"/>
          <w:color w:val="000000"/>
          <w:sz w:val="24"/>
          <w:szCs w:val="24"/>
          <w:lang w:eastAsia="tr-TR"/>
        </w:rPr>
        <w:t xml:space="preserve"> Ekmek ve Yiyecek Karşılığı Bordrosu, ödeme gücümün tespiti amacıyla </w:t>
      </w:r>
      <w:r>
        <w:rPr>
          <w:rFonts w:ascii="Times New Roman" w:eastAsia="Times New Roman" w:hAnsi="Times New Roman" w:cs="Times New Roman"/>
          <w:color w:val="000000"/>
          <w:sz w:val="24"/>
          <w:szCs w:val="24"/>
          <w:lang w:eastAsia="tr-TR"/>
        </w:rPr>
        <w:t>Manisa</w:t>
      </w:r>
      <w:r w:rsidRPr="00C153A3">
        <w:rPr>
          <w:rFonts w:ascii="Times New Roman" w:eastAsia="Times New Roman" w:hAnsi="Times New Roman" w:cs="Times New Roman"/>
          <w:color w:val="000000"/>
          <w:sz w:val="24"/>
          <w:szCs w:val="24"/>
          <w:lang w:eastAsia="tr-TR"/>
        </w:rPr>
        <w:t xml:space="preserve"> Cumhuriyet Başsavcılığı'na gönderilmiş, ancak hakkımda yeterli ve detaylı bir araştırma yapılmadan bordro ve ekleri 6183 sayılı yasa kapsamında işlem yapılması için </w:t>
      </w:r>
      <w:r>
        <w:rPr>
          <w:rFonts w:ascii="Times New Roman" w:eastAsia="Times New Roman" w:hAnsi="Times New Roman" w:cs="Times New Roman"/>
          <w:color w:val="000000"/>
          <w:sz w:val="24"/>
          <w:szCs w:val="24"/>
          <w:lang w:eastAsia="tr-TR"/>
        </w:rPr>
        <w:t>Manisa</w:t>
      </w:r>
      <w:r w:rsidRPr="00C153A3">
        <w:rPr>
          <w:rFonts w:ascii="Times New Roman" w:eastAsia="Times New Roman" w:hAnsi="Times New Roman" w:cs="Times New Roman"/>
          <w:color w:val="000000"/>
          <w:sz w:val="24"/>
          <w:szCs w:val="24"/>
          <w:lang w:eastAsia="tr-TR"/>
        </w:rPr>
        <w:t xml:space="preserve"> </w:t>
      </w:r>
      <w:proofErr w:type="spellStart"/>
      <w:r w:rsidRPr="00C153A3">
        <w:rPr>
          <w:rFonts w:ascii="Times New Roman" w:eastAsia="Times New Roman" w:hAnsi="Times New Roman" w:cs="Times New Roman"/>
          <w:color w:val="000000"/>
          <w:sz w:val="24"/>
          <w:szCs w:val="24"/>
          <w:lang w:eastAsia="tr-TR"/>
        </w:rPr>
        <w:t>Malmüdürlüğü'ne</w:t>
      </w:r>
      <w:proofErr w:type="spellEnd"/>
      <w:r w:rsidRPr="00C153A3">
        <w:rPr>
          <w:rFonts w:ascii="Times New Roman" w:eastAsia="Times New Roman" w:hAnsi="Times New Roman" w:cs="Times New Roman"/>
          <w:color w:val="000000"/>
          <w:sz w:val="24"/>
          <w:szCs w:val="24"/>
          <w:lang w:eastAsia="tr-TR"/>
        </w:rPr>
        <w:t xml:space="preserve"> iletilmiştir. </w:t>
      </w:r>
    </w:p>
    <w:p w14:paraId="4E3DDC1E" w14:textId="77777777" w:rsidR="00C153A3" w:rsidRDefault="00C153A3" w:rsidP="00C153A3">
      <w:pPr>
        <w:spacing w:after="200" w:line="240" w:lineRule="auto"/>
        <w:ind w:firstLine="708"/>
        <w:jc w:val="both"/>
        <w:rPr>
          <w:rFonts w:ascii="Times New Roman" w:eastAsia="Times New Roman" w:hAnsi="Times New Roman" w:cs="Times New Roman"/>
          <w:color w:val="000000"/>
          <w:sz w:val="24"/>
          <w:szCs w:val="24"/>
          <w:lang w:eastAsia="tr-TR"/>
        </w:rPr>
      </w:pPr>
      <w:r w:rsidRPr="0075088C">
        <w:rPr>
          <w:rFonts w:ascii="Times New Roman" w:eastAsia="Times New Roman" w:hAnsi="Times New Roman" w:cs="Times New Roman"/>
          <w:color w:val="000000"/>
          <w:sz w:val="24"/>
          <w:szCs w:val="24"/>
          <w:lang w:eastAsia="tr-TR"/>
        </w:rPr>
        <w:t>Bilindiği üzere, 2548 sayılı Kanunun 2/6 maddesinde ödeme gücü olmadığı anlaşılan hükümlülerden yiyecek bedeli alınmayacağı hüküm altına alınmıştır. Şu anki cezaevi sürecim nedeniyle gelir getiren bir işte çalışamamakta, tarım veya hayvancılık gibi gelir sağlayıcı faaliyetlerde bulunmamaktayım. Sahip olduğum gayrimenkul, araç veya değerli menkul mal bulunmamakta, banka hesaplarımda aktif malvarlığım da mevcut değildir. Ailem, maddi desteğim olmadan asgari ihtiyaçlarını karşılamakta</w:t>
      </w:r>
      <w:r>
        <w:rPr>
          <w:rFonts w:ascii="Times New Roman" w:eastAsia="Times New Roman" w:hAnsi="Times New Roman" w:cs="Times New Roman"/>
          <w:color w:val="000000"/>
          <w:sz w:val="24"/>
          <w:szCs w:val="24"/>
          <w:lang w:eastAsia="tr-TR"/>
        </w:rPr>
        <w:t xml:space="preserve"> </w:t>
      </w:r>
      <w:r w:rsidRPr="0075088C">
        <w:rPr>
          <w:rFonts w:ascii="Times New Roman" w:eastAsia="Times New Roman" w:hAnsi="Times New Roman" w:cs="Times New Roman"/>
          <w:color w:val="000000"/>
          <w:sz w:val="24"/>
          <w:szCs w:val="24"/>
          <w:lang w:eastAsia="tr-TR"/>
        </w:rPr>
        <w:t xml:space="preserve">dahi zorlanmaktadır. </w:t>
      </w:r>
    </w:p>
    <w:p w14:paraId="4BB5F0E4" w14:textId="77777777" w:rsidR="00C153A3" w:rsidRDefault="00C153A3" w:rsidP="00C153A3">
      <w:pPr>
        <w:spacing w:after="200" w:line="240" w:lineRule="auto"/>
        <w:ind w:firstLine="720"/>
        <w:jc w:val="both"/>
        <w:rPr>
          <w:rFonts w:ascii="Times New Roman" w:eastAsia="Times New Roman" w:hAnsi="Times New Roman" w:cs="Times New Roman"/>
          <w:color w:val="000000"/>
          <w:sz w:val="24"/>
          <w:szCs w:val="24"/>
          <w:lang w:eastAsia="tr-TR"/>
        </w:rPr>
      </w:pPr>
    </w:p>
    <w:p w14:paraId="2EA4ACEA" w14:textId="77777777" w:rsidR="00203F3C" w:rsidRPr="00E64818" w:rsidRDefault="00C153A3" w:rsidP="00203F3C">
      <w:pPr>
        <w:spacing w:after="20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Y</w:t>
      </w:r>
      <w:r w:rsidRPr="00C153A3">
        <w:rPr>
          <w:rFonts w:ascii="Times New Roman" w:eastAsia="Times New Roman" w:hAnsi="Times New Roman" w:cs="Times New Roman"/>
          <w:color w:val="000000"/>
          <w:sz w:val="24"/>
          <w:szCs w:val="24"/>
          <w:lang w:eastAsia="tr-TR"/>
        </w:rPr>
        <w:t xml:space="preserve">ukarıda </w:t>
      </w:r>
      <w:r>
        <w:rPr>
          <w:rFonts w:ascii="Times New Roman" w:eastAsia="Times New Roman" w:hAnsi="Times New Roman" w:cs="Times New Roman"/>
          <w:color w:val="000000"/>
          <w:sz w:val="24"/>
          <w:szCs w:val="24"/>
          <w:lang w:eastAsia="tr-TR"/>
        </w:rPr>
        <w:t>izah olunan</w:t>
      </w:r>
      <w:r w:rsidRPr="00C153A3">
        <w:rPr>
          <w:rFonts w:ascii="Times New Roman" w:eastAsia="Times New Roman" w:hAnsi="Times New Roman" w:cs="Times New Roman"/>
          <w:color w:val="000000"/>
          <w:sz w:val="24"/>
          <w:szCs w:val="24"/>
          <w:lang w:eastAsia="tr-TR"/>
        </w:rPr>
        <w:t xml:space="preserve"> nedenlerle, </w:t>
      </w:r>
      <w:r>
        <w:rPr>
          <w:rFonts w:ascii="Times New Roman" w:eastAsia="Times New Roman" w:hAnsi="Times New Roman" w:cs="Times New Roman"/>
          <w:color w:val="000000"/>
          <w:sz w:val="24"/>
          <w:szCs w:val="24"/>
          <w:lang w:eastAsia="tr-TR"/>
        </w:rPr>
        <w:t xml:space="preserve">Manisa </w:t>
      </w:r>
      <w:r w:rsidRPr="00C153A3">
        <w:rPr>
          <w:rFonts w:ascii="Times New Roman" w:eastAsia="Times New Roman" w:hAnsi="Times New Roman" w:cs="Times New Roman"/>
          <w:color w:val="000000"/>
          <w:sz w:val="24"/>
          <w:szCs w:val="24"/>
          <w:lang w:eastAsia="tr-TR"/>
        </w:rPr>
        <w:t xml:space="preserve">Cumhuriyet Başsavcılığı tarafından yürütülecek incelemeler sonucunda iaşe bedelimi ödeyemeyecek durumda olduğumun tespit edilmesi gerekmekteyken, hakkımda yeterli araştırma yapılmadan ve ödeme gücümün bulunduğuna dair yeterli gerekçe sunulmadan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w:t>
      </w:r>
      <w:r w:rsidRPr="00C153A3">
        <w:rPr>
          <w:rFonts w:ascii="Times New Roman" w:eastAsia="Times New Roman" w:hAnsi="Times New Roman" w:cs="Times New Roman"/>
          <w:color w:val="000000"/>
          <w:sz w:val="24"/>
          <w:szCs w:val="24"/>
          <w:lang w:eastAsia="tr-TR"/>
        </w:rPr>
        <w:t xml:space="preserve"> </w:t>
      </w:r>
      <w:proofErr w:type="spellStart"/>
      <w:proofErr w:type="gramStart"/>
      <w:r w:rsidRPr="00C153A3">
        <w:rPr>
          <w:rFonts w:ascii="Times New Roman" w:eastAsia="Times New Roman" w:hAnsi="Times New Roman" w:cs="Times New Roman"/>
          <w:color w:val="000000"/>
          <w:sz w:val="24"/>
          <w:szCs w:val="24"/>
          <w:lang w:eastAsia="tr-TR"/>
        </w:rPr>
        <w:t>nolu</w:t>
      </w:r>
      <w:proofErr w:type="spellEnd"/>
      <w:proofErr w:type="gramEnd"/>
      <w:r w:rsidRPr="00C153A3">
        <w:rPr>
          <w:rFonts w:ascii="Times New Roman" w:eastAsia="Times New Roman" w:hAnsi="Times New Roman" w:cs="Times New Roman"/>
          <w:color w:val="000000"/>
          <w:sz w:val="24"/>
          <w:szCs w:val="24"/>
          <w:lang w:eastAsia="tr-TR"/>
        </w:rPr>
        <w:t xml:space="preserve"> Ekmek ve Yiyecek Karşılığı Bordrosu ve eklerinin 6183 sayılı Kanun hükümlerine göre tahsil edilmek üzere </w:t>
      </w:r>
      <w:r>
        <w:rPr>
          <w:rFonts w:ascii="Times New Roman" w:eastAsia="Times New Roman" w:hAnsi="Times New Roman" w:cs="Times New Roman"/>
          <w:color w:val="000000"/>
          <w:sz w:val="24"/>
          <w:szCs w:val="24"/>
          <w:lang w:eastAsia="tr-TR"/>
        </w:rPr>
        <w:t>Manisa</w:t>
      </w:r>
      <w:r w:rsidRPr="00C153A3">
        <w:rPr>
          <w:rFonts w:ascii="Times New Roman" w:eastAsia="Times New Roman" w:hAnsi="Times New Roman" w:cs="Times New Roman"/>
          <w:color w:val="000000"/>
          <w:sz w:val="24"/>
          <w:szCs w:val="24"/>
          <w:lang w:eastAsia="tr-TR"/>
        </w:rPr>
        <w:t xml:space="preserve"> </w:t>
      </w:r>
      <w:proofErr w:type="spellStart"/>
      <w:r w:rsidRPr="00C153A3">
        <w:rPr>
          <w:rFonts w:ascii="Times New Roman" w:eastAsia="Times New Roman" w:hAnsi="Times New Roman" w:cs="Times New Roman"/>
          <w:color w:val="000000"/>
          <w:sz w:val="24"/>
          <w:szCs w:val="24"/>
          <w:lang w:eastAsia="tr-TR"/>
        </w:rPr>
        <w:t>Malmüdürlüğü'ne</w:t>
      </w:r>
      <w:proofErr w:type="spellEnd"/>
      <w:r w:rsidRPr="00C153A3">
        <w:rPr>
          <w:rFonts w:ascii="Times New Roman" w:eastAsia="Times New Roman" w:hAnsi="Times New Roman" w:cs="Times New Roman"/>
          <w:color w:val="000000"/>
          <w:sz w:val="24"/>
          <w:szCs w:val="24"/>
          <w:lang w:eastAsia="tr-TR"/>
        </w:rPr>
        <w:t xml:space="preserve"> gönderilmesi; Anayasa’nın 5., 5275 sayılı Yasanın 3. ve 2548 sayılı Yasanın 2. maddelerine aykırı bir işlem teşkil etmektedir. Bu bağlamda, 4675 sayılı İnfaz Hakimliği Kanunu’nun 1, 4 ve 6. maddeleri doğrultusunda hukuka aykırı işlemin iptali</w:t>
      </w:r>
      <w:r w:rsidR="00203F3C">
        <w:rPr>
          <w:rFonts w:ascii="Times New Roman" w:eastAsia="Times New Roman" w:hAnsi="Times New Roman" w:cs="Times New Roman"/>
          <w:color w:val="000000"/>
          <w:sz w:val="24"/>
          <w:szCs w:val="24"/>
          <w:lang w:eastAsia="tr-TR"/>
        </w:rPr>
        <w:t xml:space="preserve">ne </w:t>
      </w:r>
      <w:r w:rsidR="00203F3C" w:rsidRPr="0075088C">
        <w:rPr>
          <w:rFonts w:ascii="Times New Roman" w:eastAsia="Times New Roman" w:hAnsi="Times New Roman" w:cs="Times New Roman"/>
          <w:color w:val="000000"/>
          <w:sz w:val="24"/>
          <w:szCs w:val="24"/>
          <w:lang w:eastAsia="tr-TR"/>
        </w:rPr>
        <w:t xml:space="preserve">karar verilmesini </w:t>
      </w:r>
      <w:r w:rsidR="00203F3C">
        <w:rPr>
          <w:rFonts w:ascii="Times New Roman" w:eastAsia="Times New Roman" w:hAnsi="Times New Roman" w:cs="Times New Roman"/>
          <w:color w:val="000000"/>
          <w:sz w:val="24"/>
          <w:szCs w:val="24"/>
          <w:lang w:eastAsia="tr-TR"/>
        </w:rPr>
        <w:t xml:space="preserve">saygılarımla </w:t>
      </w:r>
      <w:r w:rsidR="00203F3C" w:rsidRPr="0075088C">
        <w:rPr>
          <w:rFonts w:ascii="Times New Roman" w:eastAsia="Times New Roman" w:hAnsi="Times New Roman" w:cs="Times New Roman"/>
          <w:color w:val="000000"/>
          <w:sz w:val="24"/>
          <w:szCs w:val="24"/>
          <w:lang w:eastAsia="tr-TR"/>
        </w:rPr>
        <w:t xml:space="preserve">arz </w:t>
      </w:r>
      <w:r w:rsidR="00203F3C">
        <w:rPr>
          <w:rFonts w:ascii="Times New Roman" w:eastAsia="Times New Roman" w:hAnsi="Times New Roman" w:cs="Times New Roman"/>
          <w:color w:val="000000"/>
          <w:sz w:val="24"/>
          <w:szCs w:val="24"/>
          <w:lang w:eastAsia="tr-TR"/>
        </w:rPr>
        <w:t xml:space="preserve">ve talep </w:t>
      </w:r>
      <w:r w:rsidR="00203F3C" w:rsidRPr="0075088C">
        <w:rPr>
          <w:rFonts w:ascii="Times New Roman" w:eastAsia="Times New Roman" w:hAnsi="Times New Roman" w:cs="Times New Roman"/>
          <w:color w:val="000000"/>
          <w:sz w:val="24"/>
          <w:szCs w:val="24"/>
          <w:lang w:eastAsia="tr-TR"/>
        </w:rPr>
        <w:t>ederim</w:t>
      </w:r>
      <w:r w:rsidR="00203F3C">
        <w:rPr>
          <w:rFonts w:ascii="Times New Roman" w:eastAsia="Times New Roman" w:hAnsi="Times New Roman" w:cs="Times New Roman"/>
          <w:color w:val="000000"/>
          <w:sz w:val="24"/>
          <w:szCs w:val="24"/>
          <w:lang w:eastAsia="tr-TR"/>
        </w:rPr>
        <w:t xml:space="preserve">. </w:t>
      </w:r>
      <w:proofErr w:type="gramStart"/>
      <w:r w:rsidR="00203F3C">
        <w:rPr>
          <w:rFonts w:ascii="Times New Roman" w:eastAsia="Times New Roman" w:hAnsi="Times New Roman" w:cs="Times New Roman"/>
          <w:color w:val="000000"/>
          <w:sz w:val="24"/>
          <w:szCs w:val="24"/>
          <w:lang w:eastAsia="tr-TR"/>
        </w:rPr>
        <w:t>….</w:t>
      </w:r>
      <w:proofErr w:type="gramEnd"/>
      <w:r w:rsidR="00203F3C">
        <w:rPr>
          <w:rFonts w:ascii="Times New Roman" w:eastAsia="Times New Roman" w:hAnsi="Times New Roman" w:cs="Times New Roman"/>
          <w:color w:val="000000"/>
          <w:sz w:val="24"/>
          <w:szCs w:val="24"/>
          <w:lang w:eastAsia="tr-TR"/>
        </w:rPr>
        <w:t>/…./2024</w:t>
      </w:r>
    </w:p>
    <w:p w14:paraId="7E8A6379" w14:textId="77777777" w:rsidR="00203F3C" w:rsidRPr="00E64818" w:rsidRDefault="00203F3C" w:rsidP="00203F3C">
      <w:pPr>
        <w:spacing w:after="0" w:line="240" w:lineRule="auto"/>
        <w:rPr>
          <w:rFonts w:ascii="Times New Roman" w:eastAsia="Times New Roman" w:hAnsi="Times New Roman" w:cs="Times New Roman"/>
          <w:sz w:val="24"/>
          <w:szCs w:val="24"/>
          <w:lang w:eastAsia="tr-TR"/>
        </w:rPr>
      </w:pPr>
    </w:p>
    <w:p w14:paraId="1E170A53" w14:textId="77777777" w:rsidR="00203F3C" w:rsidRDefault="00203F3C" w:rsidP="00203F3C">
      <w:pPr>
        <w:spacing w:after="0" w:line="240" w:lineRule="auto"/>
        <w:jc w:val="right"/>
        <w:rPr>
          <w:rFonts w:ascii="Times New Roman" w:eastAsia="Times New Roman" w:hAnsi="Times New Roman" w:cs="Times New Roman"/>
          <w:sz w:val="24"/>
          <w:szCs w:val="24"/>
          <w:lang w:eastAsia="tr-TR"/>
        </w:rPr>
      </w:pPr>
      <w:r w:rsidRPr="00E64818">
        <w:rPr>
          <w:rFonts w:ascii="Times New Roman" w:eastAsia="Times New Roman" w:hAnsi="Times New Roman" w:cs="Times New Roman"/>
          <w:b/>
          <w:bCs/>
          <w:color w:val="000000"/>
          <w:sz w:val="24"/>
          <w:szCs w:val="24"/>
          <w:lang w:eastAsia="tr-TR"/>
        </w:rPr>
        <w:t>Hükümlü</w:t>
      </w:r>
    </w:p>
    <w:p w14:paraId="009DA6F0" w14:textId="3FB41C99" w:rsidR="00F54B99" w:rsidRPr="00203F3C" w:rsidRDefault="00203F3C" w:rsidP="002C0880">
      <w:pPr>
        <w:spacing w:after="0" w:line="240" w:lineRule="auto"/>
        <w:jc w:val="right"/>
        <w:rPr>
          <w:rFonts w:ascii="Times New Roman" w:eastAsia="Times New Roman" w:hAnsi="Times New Roman" w:cs="Times New Roman"/>
          <w:sz w:val="24"/>
          <w:szCs w:val="24"/>
          <w:lang w:eastAsia="tr-TR"/>
        </w:rPr>
      </w:pPr>
      <w:r w:rsidRPr="00E64818">
        <w:rPr>
          <w:rFonts w:ascii="Times New Roman" w:eastAsia="Times New Roman" w:hAnsi="Times New Roman" w:cs="Times New Roman"/>
          <w:b/>
          <w:bCs/>
          <w:sz w:val="24"/>
          <w:szCs w:val="24"/>
          <w:lang w:eastAsia="tr-TR"/>
        </w:rPr>
        <w:t xml:space="preserve">Ad </w:t>
      </w:r>
      <w:proofErr w:type="spellStart"/>
      <w:r w:rsidRPr="00E64818">
        <w:rPr>
          <w:rFonts w:ascii="Times New Roman" w:eastAsia="Times New Roman" w:hAnsi="Times New Roman" w:cs="Times New Roman"/>
          <w:b/>
          <w:bCs/>
          <w:sz w:val="24"/>
          <w:szCs w:val="24"/>
          <w:lang w:eastAsia="tr-TR"/>
        </w:rPr>
        <w:t>Soyad</w:t>
      </w:r>
      <w:proofErr w:type="spellEnd"/>
    </w:p>
    <w:sectPr w:rsidR="00F54B99" w:rsidRPr="00203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50"/>
    <w:rsid w:val="00196C50"/>
    <w:rsid w:val="001C2F49"/>
    <w:rsid w:val="00203F3C"/>
    <w:rsid w:val="002C0880"/>
    <w:rsid w:val="0035562F"/>
    <w:rsid w:val="00B01D59"/>
    <w:rsid w:val="00C153A3"/>
    <w:rsid w:val="00D77763"/>
    <w:rsid w:val="00F4172A"/>
    <w:rsid w:val="00F54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5558"/>
  <w15:chartTrackingRefBased/>
  <w15:docId w15:val="{643E9D31-4B01-40D5-9DF6-221D32C6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59"/>
  </w:style>
  <w:style w:type="paragraph" w:styleId="Balk1">
    <w:name w:val="heading 1"/>
    <w:basedOn w:val="Normal"/>
    <w:next w:val="Normal"/>
    <w:link w:val="Balk1Char"/>
    <w:uiPriority w:val="9"/>
    <w:qFormat/>
    <w:rsid w:val="00B01D5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unhideWhenUsed/>
    <w:qFormat/>
    <w:rsid w:val="00B01D5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unhideWhenUsed/>
    <w:qFormat/>
    <w:rsid w:val="00B01D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B01D59"/>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B01D59"/>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B01D59"/>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B01D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B01D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B01D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1D59"/>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rsid w:val="00B01D59"/>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rsid w:val="00B01D59"/>
    <w:rPr>
      <w:rFonts w:asciiTheme="majorHAnsi" w:eastAsiaTheme="majorEastAsia" w:hAnsiTheme="majorHAnsi" w:cstheme="majorBidi"/>
      <w:color w:val="404040" w:themeColor="text1" w:themeTint="BF"/>
      <w:sz w:val="26"/>
      <w:szCs w:val="26"/>
    </w:rPr>
  </w:style>
  <w:style w:type="character" w:styleId="Gl">
    <w:name w:val="Strong"/>
    <w:basedOn w:val="VarsaylanParagrafYazTipi"/>
    <w:uiPriority w:val="22"/>
    <w:qFormat/>
    <w:rsid w:val="00B01D59"/>
    <w:rPr>
      <w:b/>
      <w:bCs/>
    </w:rPr>
  </w:style>
  <w:style w:type="paragraph" w:styleId="ListeParagraf">
    <w:name w:val="List Paragraph"/>
    <w:basedOn w:val="Normal"/>
    <w:uiPriority w:val="34"/>
    <w:qFormat/>
    <w:rsid w:val="00F4172A"/>
    <w:pPr>
      <w:ind w:left="720"/>
      <w:contextualSpacing/>
    </w:pPr>
  </w:style>
  <w:style w:type="character" w:customStyle="1" w:styleId="Balk4Char">
    <w:name w:val="Başlık 4 Char"/>
    <w:basedOn w:val="VarsaylanParagrafYazTipi"/>
    <w:link w:val="Balk4"/>
    <w:uiPriority w:val="9"/>
    <w:semiHidden/>
    <w:rsid w:val="00B01D59"/>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B01D59"/>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B01D59"/>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B01D59"/>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B01D59"/>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B01D59"/>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B01D59"/>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B01D5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B01D59"/>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B01D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B01D59"/>
    <w:rPr>
      <w:rFonts w:asciiTheme="majorHAnsi" w:eastAsiaTheme="majorEastAsia" w:hAnsiTheme="majorHAnsi" w:cstheme="majorBidi"/>
      <w:color w:val="404040" w:themeColor="text1" w:themeTint="BF"/>
      <w:sz w:val="30"/>
      <w:szCs w:val="30"/>
    </w:rPr>
  </w:style>
  <w:style w:type="character" w:styleId="Vurgu">
    <w:name w:val="Emphasis"/>
    <w:basedOn w:val="VarsaylanParagrafYazTipi"/>
    <w:uiPriority w:val="20"/>
    <w:qFormat/>
    <w:rsid w:val="00B01D59"/>
    <w:rPr>
      <w:i/>
      <w:iCs/>
    </w:rPr>
  </w:style>
  <w:style w:type="paragraph" w:styleId="AralkYok">
    <w:name w:val="No Spacing"/>
    <w:uiPriority w:val="1"/>
    <w:qFormat/>
    <w:rsid w:val="00B01D59"/>
    <w:pPr>
      <w:spacing w:after="0" w:line="240" w:lineRule="auto"/>
    </w:pPr>
  </w:style>
  <w:style w:type="paragraph" w:styleId="Alnt">
    <w:name w:val="Quote"/>
    <w:basedOn w:val="Normal"/>
    <w:next w:val="Normal"/>
    <w:link w:val="AlntChar"/>
    <w:uiPriority w:val="29"/>
    <w:qFormat/>
    <w:rsid w:val="00B01D59"/>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B01D59"/>
    <w:rPr>
      <w:i/>
      <w:iCs/>
    </w:rPr>
  </w:style>
  <w:style w:type="paragraph" w:styleId="GlAlnt">
    <w:name w:val="Intense Quote"/>
    <w:basedOn w:val="Normal"/>
    <w:next w:val="Normal"/>
    <w:link w:val="GlAlntChar"/>
    <w:uiPriority w:val="30"/>
    <w:qFormat/>
    <w:rsid w:val="00B01D5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B01D59"/>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B01D59"/>
    <w:rPr>
      <w:i/>
      <w:iCs/>
      <w:color w:val="595959" w:themeColor="text1" w:themeTint="A6"/>
    </w:rPr>
  </w:style>
  <w:style w:type="character" w:styleId="GlVurgulama">
    <w:name w:val="Intense Emphasis"/>
    <w:basedOn w:val="VarsaylanParagrafYazTipi"/>
    <w:uiPriority w:val="21"/>
    <w:qFormat/>
    <w:rsid w:val="00B01D59"/>
    <w:rPr>
      <w:b/>
      <w:bCs/>
      <w:i/>
      <w:iCs/>
    </w:rPr>
  </w:style>
  <w:style w:type="character" w:styleId="HafifBavuru">
    <w:name w:val="Subtle Reference"/>
    <w:basedOn w:val="VarsaylanParagrafYazTipi"/>
    <w:uiPriority w:val="31"/>
    <w:qFormat/>
    <w:rsid w:val="00B01D59"/>
    <w:rPr>
      <w:smallCaps/>
      <w:color w:val="404040" w:themeColor="text1" w:themeTint="BF"/>
    </w:rPr>
  </w:style>
  <w:style w:type="character" w:styleId="GlBavuru">
    <w:name w:val="Intense Reference"/>
    <w:basedOn w:val="VarsaylanParagrafYazTipi"/>
    <w:uiPriority w:val="32"/>
    <w:qFormat/>
    <w:rsid w:val="00B01D59"/>
    <w:rPr>
      <w:b/>
      <w:bCs/>
      <w:smallCaps/>
      <w:u w:val="single"/>
    </w:rPr>
  </w:style>
  <w:style w:type="character" w:styleId="KitapBal">
    <w:name w:val="Book Title"/>
    <w:basedOn w:val="VarsaylanParagrafYazTipi"/>
    <w:uiPriority w:val="33"/>
    <w:qFormat/>
    <w:rsid w:val="00B01D59"/>
    <w:rPr>
      <w:b/>
      <w:bCs/>
      <w:smallCaps/>
    </w:rPr>
  </w:style>
  <w:style w:type="paragraph" w:styleId="TBal">
    <w:name w:val="TOC Heading"/>
    <w:basedOn w:val="Balk1"/>
    <w:next w:val="Normal"/>
    <w:uiPriority w:val="39"/>
    <w:semiHidden/>
    <w:unhideWhenUsed/>
    <w:qFormat/>
    <w:rsid w:val="00B01D59"/>
    <w:pPr>
      <w:outlineLvl w:val="9"/>
    </w:pPr>
  </w:style>
  <w:style w:type="paragraph" w:styleId="NormalWeb">
    <w:name w:val="Normal (Web)"/>
    <w:basedOn w:val="Normal"/>
    <w:uiPriority w:val="99"/>
    <w:semiHidden/>
    <w:unhideWhenUsed/>
    <w:rsid w:val="00C153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C153A3"/>
  </w:style>
  <w:style w:type="character" w:styleId="Kpr">
    <w:name w:val="Hyperlink"/>
    <w:basedOn w:val="VarsaylanParagrafYazTipi"/>
    <w:uiPriority w:val="99"/>
    <w:semiHidden/>
    <w:unhideWhenUsed/>
    <w:rsid w:val="00C15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3895">
      <w:bodyDiv w:val="1"/>
      <w:marLeft w:val="0"/>
      <w:marRight w:val="0"/>
      <w:marTop w:val="0"/>
      <w:marBottom w:val="0"/>
      <w:divBdr>
        <w:top w:val="none" w:sz="0" w:space="0" w:color="auto"/>
        <w:left w:val="none" w:sz="0" w:space="0" w:color="auto"/>
        <w:bottom w:val="none" w:sz="0" w:space="0" w:color="auto"/>
        <w:right w:val="none" w:sz="0" w:space="0" w:color="auto"/>
      </w:divBdr>
    </w:div>
    <w:div w:id="208576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Aygün</dc:creator>
  <cp:keywords/>
  <dc:description/>
  <cp:lastModifiedBy>Samet Aygün</cp:lastModifiedBy>
  <cp:revision>8</cp:revision>
  <dcterms:created xsi:type="dcterms:W3CDTF">2024-01-10T21:55:00Z</dcterms:created>
  <dcterms:modified xsi:type="dcterms:W3CDTF">2024-01-10T22:08:00Z</dcterms:modified>
</cp:coreProperties>
</file>